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918"/>
        <w:gridCol w:w="4365"/>
        <w:gridCol w:w="2474"/>
        <w:gridCol w:w="1819"/>
      </w:tblGrid>
      <w:tr w:rsidR="00D77B6E" w:rsidRPr="00D77B6E" w:rsidTr="00D77B6E">
        <w:trPr>
          <w:trHeight w:val="37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Mumbai Region</w:t>
            </w:r>
          </w:p>
        </w:tc>
      </w:tr>
      <w:tr w:rsidR="00D77B6E" w:rsidRPr="00D77B6E" w:rsidTr="00D77B6E">
        <w:trPr>
          <w:trHeight w:val="37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Article 25 Includes documents of Conveyance and Agreement to Sale</w:t>
            </w:r>
          </w:p>
        </w:tc>
      </w:tr>
      <w:tr w:rsidR="00D77B6E" w:rsidRPr="00D77B6E" w:rsidTr="00D77B6E">
        <w:trPr>
          <w:trHeight w:val="37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 01/04/2022 to 31/07/2022</w:t>
            </w:r>
          </w:p>
        </w:tc>
      </w:tr>
      <w:tr w:rsidR="00D77B6E" w:rsidRPr="00D77B6E" w:rsidTr="00D77B6E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6E" w:rsidRPr="00D77B6E" w:rsidRDefault="00D77B6E" w:rsidP="00D7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7B6E" w:rsidRPr="00D77B6E" w:rsidTr="007A5889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proofErr w:type="spellStart"/>
            <w:r w:rsidRPr="00D77B6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Sr.No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SRO Name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Documents Registered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Stamp Duty  (In Cr)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177.82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111.19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148.05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173.00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84.56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2285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223.43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3835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279.58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2536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134.48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118.88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90.63</w:t>
            </w:r>
          </w:p>
        </w:tc>
      </w:tr>
      <w:tr w:rsidR="00D77B6E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B6E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3211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B6E" w:rsidRPr="00D77B6E" w:rsidRDefault="00D77B6E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168.45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91.56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5329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216.10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3338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210.85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2632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125.35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3749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137.02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4121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219.14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4502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313.01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3536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193.27</w:t>
            </w:r>
          </w:p>
        </w:tc>
        <w:bookmarkStart w:id="0" w:name="_GoBack"/>
        <w:bookmarkEnd w:id="0"/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5622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290.58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D77B6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D77B6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4820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219.40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Joint S.R. Mumbai 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3695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542.35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Joint S.R. Mumbai 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2415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201.45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Joint S.R. Mumbai City 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166.89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841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Joint S.R. Mumbai City 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4407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275.87</w:t>
            </w:r>
          </w:p>
        </w:tc>
      </w:tr>
      <w:tr w:rsidR="007A5889" w:rsidRPr="00D77B6E" w:rsidTr="007A588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S.R. Mumbai City 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3116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7B6E">
              <w:rPr>
                <w:rFonts w:ascii="Calibri" w:eastAsia="Times New Roman" w:hAnsi="Calibri" w:cs="Calibri"/>
                <w:color w:val="000000"/>
              </w:rPr>
              <w:t>360.70</w:t>
            </w:r>
          </w:p>
        </w:tc>
      </w:tr>
      <w:tr w:rsidR="007A5889" w:rsidRPr="00D77B6E" w:rsidTr="00D77B6E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Total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78909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5889" w:rsidRPr="00D77B6E" w:rsidRDefault="007A5889" w:rsidP="00D7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D77B6E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5273.60</w:t>
            </w:r>
          </w:p>
        </w:tc>
      </w:tr>
    </w:tbl>
    <w:p w:rsidR="00622259" w:rsidRDefault="00622259"/>
    <w:sectPr w:rsidR="0062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2"/>
    <w:rsid w:val="00265D87"/>
    <w:rsid w:val="00622259"/>
    <w:rsid w:val="007A5889"/>
    <w:rsid w:val="008E64A1"/>
    <w:rsid w:val="00AA0AE2"/>
    <w:rsid w:val="00D77B6E"/>
    <w:rsid w:val="00E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9</cp:revision>
  <dcterms:created xsi:type="dcterms:W3CDTF">2022-08-29T07:26:00Z</dcterms:created>
  <dcterms:modified xsi:type="dcterms:W3CDTF">2022-08-29T10:56:00Z</dcterms:modified>
</cp:coreProperties>
</file>